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3FB" w:rsidRDefault="001623FB" w:rsidP="001623FB">
      <w:pPr>
        <w:autoSpaceDE w:val="0"/>
        <w:autoSpaceDN w:val="0"/>
        <w:adjustRightInd w:val="0"/>
        <w:spacing w:after="140"/>
        <w:jc w:val="center"/>
        <w:rPr>
          <w:rFonts w:ascii="Times New Roman CYR" w:hAnsi="Times New Roman CYR" w:cs="Times New Roman CYR"/>
          <w:b/>
          <w:bCs/>
          <w:color w:val="333333"/>
          <w:sz w:val="28"/>
          <w:szCs w:val="28"/>
        </w:rPr>
      </w:pPr>
      <w:r>
        <w:rPr>
          <w:rFonts w:ascii="Times New Roman CYR" w:hAnsi="Times New Roman CYR" w:cs="Times New Roman CYR"/>
          <w:b/>
          <w:bCs/>
          <w:color w:val="333333"/>
          <w:sz w:val="28"/>
          <w:szCs w:val="28"/>
        </w:rPr>
        <w:t>ПРОКУРАТУРА РАЗЪЯСНЯЕТ</w:t>
      </w:r>
    </w:p>
    <w:p w:rsidR="001623FB" w:rsidRDefault="001623FB" w:rsidP="001623FB">
      <w:pPr>
        <w:autoSpaceDE w:val="0"/>
        <w:autoSpaceDN w:val="0"/>
        <w:adjustRightInd w:val="0"/>
        <w:spacing w:after="140"/>
        <w:jc w:val="center"/>
        <w:rPr>
          <w:rFonts w:ascii="Times New Roman CYR" w:hAnsi="Times New Roman CYR" w:cs="Times New Roman CYR"/>
          <w:b/>
          <w:bCs/>
          <w:color w:val="333333"/>
          <w:sz w:val="28"/>
          <w:szCs w:val="28"/>
        </w:rPr>
      </w:pPr>
      <w:r>
        <w:rPr>
          <w:rFonts w:ascii="Times New Roman CYR" w:hAnsi="Times New Roman CYR" w:cs="Times New Roman CYR"/>
          <w:b/>
          <w:bCs/>
          <w:color w:val="333333"/>
          <w:sz w:val="28"/>
          <w:szCs w:val="28"/>
        </w:rPr>
        <w:t>МОШЕННИЧЕСТВО С ИСПОЛЬЗОВАНИЕМ ИНФОРМАЦИОННО-КОММУНИКАЦИОННЫХ ТЕХНОЛОГИЙ</w:t>
      </w:r>
    </w:p>
    <w:p w:rsidR="001623FB" w:rsidRDefault="001623FB" w:rsidP="001623FB">
      <w:pPr>
        <w:autoSpaceDE w:val="0"/>
        <w:autoSpaceDN w:val="0"/>
        <w:adjustRightInd w:val="0"/>
        <w:spacing w:after="0" w:line="240" w:lineRule="auto"/>
        <w:jc w:val="both"/>
        <w:rPr>
          <w:rFonts w:ascii="Times New Roman CYR" w:hAnsi="Times New Roman CYR" w:cs="Times New Roman CYR"/>
          <w:color w:val="333333"/>
          <w:sz w:val="28"/>
          <w:szCs w:val="28"/>
        </w:rPr>
      </w:pPr>
      <w:r w:rsidRPr="001623FB">
        <w:rPr>
          <w:rFonts w:ascii="Times New Roman" w:hAnsi="Times New Roman" w:cs="Times New Roman"/>
          <w:color w:val="333333"/>
          <w:sz w:val="28"/>
          <w:szCs w:val="28"/>
        </w:rPr>
        <w:tab/>
      </w:r>
      <w:r>
        <w:rPr>
          <w:rFonts w:ascii="Times New Roman CYR" w:hAnsi="Times New Roman CYR" w:cs="Times New Roman CYR"/>
          <w:color w:val="333333"/>
          <w:sz w:val="28"/>
          <w:szCs w:val="28"/>
        </w:rPr>
        <w:t>В связи с развитием информационно-телекоммуникационных технологий (далее – ИТТ) злоумышленники изобретают все новые и новые способы хищения денежных средств у граждан, о чем свидетельствует рост числа возбужденных уголовных дел в сфере мошенничества.</w:t>
      </w:r>
    </w:p>
    <w:p w:rsidR="001623FB" w:rsidRDefault="001623FB" w:rsidP="001623FB">
      <w:pPr>
        <w:autoSpaceDE w:val="0"/>
        <w:autoSpaceDN w:val="0"/>
        <w:adjustRightInd w:val="0"/>
        <w:spacing w:after="0" w:line="240" w:lineRule="auto"/>
        <w:jc w:val="both"/>
        <w:rPr>
          <w:rFonts w:ascii="Times New Roman CYR" w:hAnsi="Times New Roman CYR" w:cs="Times New Roman CYR"/>
          <w:color w:val="333333"/>
          <w:sz w:val="28"/>
          <w:szCs w:val="28"/>
        </w:rPr>
      </w:pPr>
      <w:r w:rsidRPr="001623FB">
        <w:rPr>
          <w:rFonts w:ascii="Times New Roman" w:hAnsi="Times New Roman" w:cs="Times New Roman"/>
          <w:color w:val="333333"/>
          <w:sz w:val="28"/>
          <w:szCs w:val="28"/>
        </w:rPr>
        <w:tab/>
      </w:r>
      <w:r>
        <w:rPr>
          <w:rFonts w:ascii="Times New Roman CYR" w:hAnsi="Times New Roman CYR" w:cs="Times New Roman CYR"/>
          <w:color w:val="333333"/>
          <w:sz w:val="28"/>
          <w:szCs w:val="28"/>
        </w:rPr>
        <w:t xml:space="preserve">Мошенничество, то есть хищение чужого имущества путем обмана или злоупотребления доверием дистанционным способом совершается, как </w:t>
      </w:r>
      <w:proofErr w:type="gramStart"/>
      <w:r>
        <w:rPr>
          <w:rFonts w:ascii="Times New Roman CYR" w:hAnsi="Times New Roman CYR" w:cs="Times New Roman CYR"/>
          <w:color w:val="333333"/>
          <w:sz w:val="28"/>
          <w:szCs w:val="28"/>
        </w:rPr>
        <w:t>правило</w:t>
      </w:r>
      <w:proofErr w:type="gramEnd"/>
      <w:r>
        <w:rPr>
          <w:rFonts w:ascii="Times New Roman CYR" w:hAnsi="Times New Roman CYR" w:cs="Times New Roman CYR"/>
          <w:color w:val="333333"/>
          <w:sz w:val="28"/>
          <w:szCs w:val="28"/>
        </w:rPr>
        <w:t xml:space="preserve"> без физического контакта с потерпевшим, лицами, находящимися в другом регионе и даже за рубежом.</w:t>
      </w:r>
    </w:p>
    <w:p w:rsidR="001623FB" w:rsidRDefault="001623FB" w:rsidP="001623FB">
      <w:pPr>
        <w:autoSpaceDE w:val="0"/>
        <w:autoSpaceDN w:val="0"/>
        <w:adjustRightInd w:val="0"/>
        <w:spacing w:after="0" w:line="240" w:lineRule="auto"/>
        <w:jc w:val="both"/>
        <w:rPr>
          <w:rFonts w:ascii="Times New Roman CYR" w:hAnsi="Times New Roman CYR" w:cs="Times New Roman CYR"/>
          <w:color w:val="333333"/>
          <w:sz w:val="28"/>
          <w:szCs w:val="28"/>
        </w:rPr>
      </w:pPr>
      <w:r w:rsidRPr="001623FB">
        <w:rPr>
          <w:rFonts w:ascii="Times New Roman" w:hAnsi="Times New Roman" w:cs="Times New Roman"/>
          <w:color w:val="333333"/>
          <w:sz w:val="28"/>
          <w:szCs w:val="28"/>
        </w:rPr>
        <w:tab/>
      </w:r>
      <w:r>
        <w:rPr>
          <w:rFonts w:ascii="Times New Roman CYR" w:hAnsi="Times New Roman CYR" w:cs="Times New Roman CYR"/>
          <w:color w:val="333333"/>
          <w:sz w:val="28"/>
          <w:szCs w:val="28"/>
        </w:rPr>
        <w:t>Распространенным способом мошенничества на сегодняшний день является мошенничество в социальных сетях. В данном случае преступник, с помощью взлома персональной страницы в социальных сетях, обращается от лица потерпевшего с просьбой о помощи, а именно о переводе денежных средств на банковский счет, либо просят реквизиты карт, чтобы перевести деньги.</w:t>
      </w:r>
    </w:p>
    <w:p w:rsidR="001623FB" w:rsidRDefault="001623FB" w:rsidP="001623FB">
      <w:pPr>
        <w:autoSpaceDE w:val="0"/>
        <w:autoSpaceDN w:val="0"/>
        <w:adjustRightInd w:val="0"/>
        <w:spacing w:after="0" w:line="240" w:lineRule="auto"/>
        <w:jc w:val="both"/>
        <w:rPr>
          <w:rFonts w:ascii="Times New Roman CYR" w:hAnsi="Times New Roman CYR" w:cs="Times New Roman CYR"/>
          <w:color w:val="333333"/>
          <w:sz w:val="28"/>
          <w:szCs w:val="28"/>
        </w:rPr>
      </w:pPr>
      <w:r w:rsidRPr="001623FB">
        <w:rPr>
          <w:rFonts w:ascii="Times New Roman" w:hAnsi="Times New Roman" w:cs="Times New Roman"/>
          <w:color w:val="333333"/>
          <w:sz w:val="28"/>
          <w:szCs w:val="28"/>
        </w:rPr>
        <w:tab/>
      </w:r>
      <w:r>
        <w:rPr>
          <w:rFonts w:ascii="Times New Roman CYR" w:hAnsi="Times New Roman CYR" w:cs="Times New Roman CYR"/>
          <w:color w:val="333333"/>
          <w:sz w:val="28"/>
          <w:szCs w:val="28"/>
        </w:rPr>
        <w:t xml:space="preserve">Совершая мошенничество через </w:t>
      </w:r>
      <w:r w:rsidRPr="001623FB">
        <w:rPr>
          <w:rFonts w:ascii="Times New Roman" w:hAnsi="Times New Roman" w:cs="Times New Roman"/>
          <w:color w:val="333333"/>
          <w:sz w:val="28"/>
          <w:szCs w:val="28"/>
        </w:rPr>
        <w:t>«</w:t>
      </w:r>
      <w:proofErr w:type="spellStart"/>
      <w:proofErr w:type="gramStart"/>
      <w:r>
        <w:rPr>
          <w:rFonts w:ascii="Times New Roman CYR" w:hAnsi="Times New Roman CYR" w:cs="Times New Roman CYR"/>
          <w:color w:val="333333"/>
          <w:sz w:val="28"/>
          <w:szCs w:val="28"/>
        </w:rPr>
        <w:t>Интернет-магазины</w:t>
      </w:r>
      <w:proofErr w:type="spellEnd"/>
      <w:proofErr w:type="gramEnd"/>
      <w:r w:rsidRPr="001623FB">
        <w:rPr>
          <w:rFonts w:ascii="Times New Roman" w:hAnsi="Times New Roman" w:cs="Times New Roman"/>
          <w:color w:val="333333"/>
          <w:sz w:val="28"/>
          <w:szCs w:val="28"/>
        </w:rPr>
        <w:t xml:space="preserve">», </w:t>
      </w:r>
      <w:r>
        <w:rPr>
          <w:rFonts w:ascii="Times New Roman CYR" w:hAnsi="Times New Roman CYR" w:cs="Times New Roman CYR"/>
          <w:color w:val="333333"/>
          <w:sz w:val="28"/>
          <w:szCs w:val="28"/>
        </w:rPr>
        <w:t xml:space="preserve">преступники берут с будущей жертвы предоплату или полную сумму за определенный товар, но не исполняют своих обязательств. </w:t>
      </w:r>
    </w:p>
    <w:p w:rsidR="001623FB" w:rsidRDefault="001623FB" w:rsidP="001623FB">
      <w:pPr>
        <w:autoSpaceDE w:val="0"/>
        <w:autoSpaceDN w:val="0"/>
        <w:adjustRightInd w:val="0"/>
        <w:spacing w:after="0" w:line="240" w:lineRule="auto"/>
        <w:jc w:val="both"/>
        <w:rPr>
          <w:rFonts w:ascii="Times New Roman CYR" w:hAnsi="Times New Roman CYR" w:cs="Times New Roman CYR"/>
          <w:color w:val="333333"/>
          <w:sz w:val="28"/>
          <w:szCs w:val="28"/>
        </w:rPr>
      </w:pPr>
      <w:r w:rsidRPr="001623FB">
        <w:rPr>
          <w:rFonts w:ascii="Times New Roman" w:hAnsi="Times New Roman" w:cs="Times New Roman"/>
          <w:color w:val="333333"/>
          <w:sz w:val="28"/>
          <w:szCs w:val="28"/>
        </w:rPr>
        <w:tab/>
      </w:r>
      <w:proofErr w:type="gramStart"/>
      <w:r>
        <w:rPr>
          <w:rFonts w:ascii="Times New Roman CYR" w:hAnsi="Times New Roman CYR" w:cs="Times New Roman CYR"/>
          <w:color w:val="333333"/>
          <w:sz w:val="28"/>
          <w:szCs w:val="28"/>
        </w:rPr>
        <w:t>Благодаря</w:t>
      </w:r>
      <w:proofErr w:type="gramEnd"/>
      <w:r>
        <w:rPr>
          <w:rFonts w:ascii="Times New Roman CYR" w:hAnsi="Times New Roman CYR" w:cs="Times New Roman CYR"/>
          <w:color w:val="333333"/>
          <w:sz w:val="28"/>
          <w:szCs w:val="28"/>
        </w:rPr>
        <w:t xml:space="preserve"> фальшивых интернет-сайтов, мошенники собирают реквизиты банковских карт потерпевших и далее используют для операций по </w:t>
      </w:r>
      <w:proofErr w:type="spellStart"/>
      <w:r>
        <w:rPr>
          <w:rFonts w:ascii="Times New Roman CYR" w:hAnsi="Times New Roman CYR" w:cs="Times New Roman CYR"/>
          <w:color w:val="333333"/>
          <w:sz w:val="28"/>
          <w:szCs w:val="28"/>
        </w:rPr>
        <w:t>обналичиванию</w:t>
      </w:r>
      <w:proofErr w:type="spellEnd"/>
      <w:r>
        <w:rPr>
          <w:rFonts w:ascii="Times New Roman CYR" w:hAnsi="Times New Roman CYR" w:cs="Times New Roman CYR"/>
          <w:color w:val="333333"/>
          <w:sz w:val="28"/>
          <w:szCs w:val="28"/>
        </w:rPr>
        <w:t>. Или же потерпевший сам переводит на номера банковских карт (номера сотовых телефонов) денежные средства.</w:t>
      </w:r>
    </w:p>
    <w:p w:rsidR="001623FB" w:rsidRDefault="001623FB" w:rsidP="001623FB">
      <w:pPr>
        <w:autoSpaceDE w:val="0"/>
        <w:autoSpaceDN w:val="0"/>
        <w:adjustRightInd w:val="0"/>
        <w:spacing w:after="0" w:line="240" w:lineRule="auto"/>
        <w:jc w:val="both"/>
        <w:rPr>
          <w:rFonts w:ascii="Times New Roman CYR" w:hAnsi="Times New Roman CYR" w:cs="Times New Roman CYR"/>
          <w:color w:val="333333"/>
          <w:sz w:val="28"/>
          <w:szCs w:val="28"/>
        </w:rPr>
      </w:pPr>
      <w:r w:rsidRPr="001623FB">
        <w:rPr>
          <w:rFonts w:ascii="Times New Roman" w:hAnsi="Times New Roman" w:cs="Times New Roman"/>
          <w:color w:val="333333"/>
          <w:sz w:val="28"/>
          <w:szCs w:val="28"/>
        </w:rPr>
        <w:tab/>
      </w:r>
      <w:r>
        <w:rPr>
          <w:rFonts w:ascii="Times New Roman CYR" w:hAnsi="Times New Roman CYR" w:cs="Times New Roman CYR"/>
          <w:color w:val="333333"/>
          <w:sz w:val="28"/>
          <w:szCs w:val="28"/>
        </w:rPr>
        <w:t xml:space="preserve">Еще один вид </w:t>
      </w:r>
      <w:proofErr w:type="spellStart"/>
      <w:proofErr w:type="gramStart"/>
      <w:r>
        <w:rPr>
          <w:rFonts w:ascii="Times New Roman CYR" w:hAnsi="Times New Roman CYR" w:cs="Times New Roman CYR"/>
          <w:color w:val="333333"/>
          <w:sz w:val="28"/>
          <w:szCs w:val="28"/>
        </w:rPr>
        <w:t>интернет-мошенничества</w:t>
      </w:r>
      <w:proofErr w:type="spellEnd"/>
      <w:proofErr w:type="gramEnd"/>
      <w:r>
        <w:rPr>
          <w:rFonts w:ascii="Times New Roman CYR" w:hAnsi="Times New Roman CYR" w:cs="Times New Roman CYR"/>
          <w:color w:val="333333"/>
          <w:sz w:val="28"/>
          <w:szCs w:val="28"/>
        </w:rPr>
        <w:t xml:space="preserve"> - </w:t>
      </w:r>
      <w:r w:rsidRPr="001623FB">
        <w:rPr>
          <w:rFonts w:ascii="Times New Roman" w:hAnsi="Times New Roman" w:cs="Times New Roman"/>
          <w:color w:val="333333"/>
          <w:sz w:val="28"/>
          <w:szCs w:val="28"/>
        </w:rPr>
        <w:t>«</w:t>
      </w:r>
      <w:proofErr w:type="spellStart"/>
      <w:r>
        <w:rPr>
          <w:rFonts w:ascii="Times New Roman CYR" w:hAnsi="Times New Roman CYR" w:cs="Times New Roman CYR"/>
          <w:color w:val="333333"/>
          <w:sz w:val="28"/>
          <w:szCs w:val="28"/>
        </w:rPr>
        <w:t>фишинг</w:t>
      </w:r>
      <w:proofErr w:type="spellEnd"/>
      <w:r w:rsidRPr="001623FB">
        <w:rPr>
          <w:rFonts w:ascii="Times New Roman" w:hAnsi="Times New Roman" w:cs="Times New Roman"/>
          <w:color w:val="333333"/>
          <w:sz w:val="28"/>
          <w:szCs w:val="28"/>
        </w:rPr>
        <w:t xml:space="preserve">», </w:t>
      </w:r>
      <w:r>
        <w:rPr>
          <w:rFonts w:ascii="Times New Roman CYR" w:hAnsi="Times New Roman CYR" w:cs="Times New Roman CYR"/>
          <w:color w:val="333333"/>
          <w:sz w:val="28"/>
          <w:szCs w:val="28"/>
        </w:rPr>
        <w:t>целью которого является получение доступа к конфиденциальным данным пользователей - логинам и паролям.</w:t>
      </w:r>
      <w:r>
        <w:rPr>
          <w:rFonts w:ascii="Times New Roman" w:hAnsi="Times New Roman" w:cs="Times New Roman"/>
          <w:color w:val="333333"/>
          <w:sz w:val="28"/>
          <w:szCs w:val="28"/>
          <w:lang w:val="en-US"/>
        </w:rPr>
        <w:t> </w:t>
      </w:r>
      <w:r w:rsidRPr="001623FB">
        <w:rPr>
          <w:rFonts w:ascii="Times New Roman" w:hAnsi="Times New Roman" w:cs="Times New Roman"/>
          <w:color w:val="333333"/>
          <w:sz w:val="28"/>
          <w:szCs w:val="28"/>
        </w:rPr>
        <w:t xml:space="preserve"> </w:t>
      </w:r>
      <w:r>
        <w:rPr>
          <w:rFonts w:ascii="Times New Roman CYR" w:hAnsi="Times New Roman CYR" w:cs="Times New Roman CYR"/>
          <w:color w:val="333333"/>
          <w:sz w:val="28"/>
          <w:szCs w:val="28"/>
        </w:rPr>
        <w:t xml:space="preserve">Мошенники при помощи рассылок через различные </w:t>
      </w:r>
      <w:proofErr w:type="spellStart"/>
      <w:r>
        <w:rPr>
          <w:rFonts w:ascii="Times New Roman CYR" w:hAnsi="Times New Roman CYR" w:cs="Times New Roman CYR"/>
          <w:color w:val="333333"/>
          <w:sz w:val="28"/>
          <w:szCs w:val="28"/>
        </w:rPr>
        <w:t>мессенджеры</w:t>
      </w:r>
      <w:proofErr w:type="spellEnd"/>
      <w:r>
        <w:rPr>
          <w:rFonts w:ascii="Times New Roman CYR" w:hAnsi="Times New Roman CYR" w:cs="Times New Roman CYR"/>
          <w:color w:val="333333"/>
          <w:sz w:val="28"/>
          <w:szCs w:val="28"/>
        </w:rPr>
        <w:t xml:space="preserve"> от лица банка дают потенциальной жертве ссылку на страницу, на которой предлагается вести определенные конфиденциальные данные.</w:t>
      </w:r>
    </w:p>
    <w:p w:rsidR="001623FB" w:rsidRDefault="001623FB" w:rsidP="001623FB">
      <w:pPr>
        <w:autoSpaceDE w:val="0"/>
        <w:autoSpaceDN w:val="0"/>
        <w:adjustRightInd w:val="0"/>
        <w:spacing w:after="0" w:line="240" w:lineRule="auto"/>
        <w:jc w:val="both"/>
        <w:rPr>
          <w:rFonts w:ascii="Times New Roman CYR" w:hAnsi="Times New Roman CYR" w:cs="Times New Roman CYR"/>
          <w:color w:val="333333"/>
          <w:sz w:val="28"/>
          <w:szCs w:val="28"/>
        </w:rPr>
      </w:pPr>
      <w:r w:rsidRPr="001623FB">
        <w:rPr>
          <w:rFonts w:ascii="Times New Roman" w:hAnsi="Times New Roman" w:cs="Times New Roman"/>
          <w:color w:val="333333"/>
          <w:sz w:val="28"/>
          <w:szCs w:val="28"/>
        </w:rPr>
        <w:tab/>
      </w:r>
      <w:proofErr w:type="gramStart"/>
      <w:r>
        <w:rPr>
          <w:rFonts w:ascii="Times New Roman CYR" w:hAnsi="Times New Roman CYR" w:cs="Times New Roman CYR"/>
          <w:color w:val="333333"/>
          <w:sz w:val="28"/>
          <w:szCs w:val="28"/>
        </w:rPr>
        <w:t>При телефонном мошенничестве, как правило, от имени сотрудников банков России, мошенники сообщают потенциальной жертве о несанкционированных списаниях денежных средств с банковских карт или сообщают о необходимой блокировки банковской карты.</w:t>
      </w:r>
      <w:proofErr w:type="gramEnd"/>
      <w:r>
        <w:rPr>
          <w:rFonts w:ascii="Times New Roman CYR" w:hAnsi="Times New Roman CYR" w:cs="Times New Roman CYR"/>
          <w:color w:val="333333"/>
          <w:sz w:val="28"/>
          <w:szCs w:val="28"/>
        </w:rPr>
        <w:t xml:space="preserve"> </w:t>
      </w:r>
      <w:proofErr w:type="gramStart"/>
      <w:r>
        <w:rPr>
          <w:rFonts w:ascii="Times New Roman CYR" w:hAnsi="Times New Roman CYR" w:cs="Times New Roman CYR"/>
          <w:color w:val="333333"/>
          <w:sz w:val="28"/>
          <w:szCs w:val="28"/>
        </w:rPr>
        <w:t xml:space="preserve">Далее, мошенники, войдя в доверие, просят предоставить определенные данные карты владельца или сообщить </w:t>
      </w:r>
      <w:proofErr w:type="spellStart"/>
      <w:r>
        <w:rPr>
          <w:rFonts w:ascii="Times New Roman CYR" w:hAnsi="Times New Roman CYR" w:cs="Times New Roman CYR"/>
          <w:color w:val="333333"/>
          <w:sz w:val="28"/>
          <w:szCs w:val="28"/>
        </w:rPr>
        <w:t>смс-код</w:t>
      </w:r>
      <w:proofErr w:type="spellEnd"/>
      <w:r>
        <w:rPr>
          <w:rFonts w:ascii="Times New Roman CYR" w:hAnsi="Times New Roman CYR" w:cs="Times New Roman CYR"/>
          <w:color w:val="333333"/>
          <w:sz w:val="28"/>
          <w:szCs w:val="28"/>
        </w:rPr>
        <w:t>, поступивший на его телефон.</w:t>
      </w:r>
      <w:proofErr w:type="gramEnd"/>
      <w:r>
        <w:rPr>
          <w:rFonts w:ascii="Times New Roman CYR" w:hAnsi="Times New Roman CYR" w:cs="Times New Roman CYR"/>
          <w:color w:val="333333"/>
          <w:sz w:val="28"/>
          <w:szCs w:val="28"/>
        </w:rPr>
        <w:t xml:space="preserve"> После чего, как правило, происходит списание денежных сре</w:t>
      </w:r>
      <w:proofErr w:type="gramStart"/>
      <w:r>
        <w:rPr>
          <w:rFonts w:ascii="Times New Roman CYR" w:hAnsi="Times New Roman CYR" w:cs="Times New Roman CYR"/>
          <w:color w:val="333333"/>
          <w:sz w:val="28"/>
          <w:szCs w:val="28"/>
        </w:rPr>
        <w:t>дств с б</w:t>
      </w:r>
      <w:proofErr w:type="gramEnd"/>
      <w:r>
        <w:rPr>
          <w:rFonts w:ascii="Times New Roman CYR" w:hAnsi="Times New Roman CYR" w:cs="Times New Roman CYR"/>
          <w:color w:val="333333"/>
          <w:sz w:val="28"/>
          <w:szCs w:val="28"/>
        </w:rPr>
        <w:t>анковского счета.</w:t>
      </w:r>
    </w:p>
    <w:p w:rsidR="001623FB" w:rsidRDefault="001623FB" w:rsidP="001623FB">
      <w:pPr>
        <w:autoSpaceDE w:val="0"/>
        <w:autoSpaceDN w:val="0"/>
        <w:adjustRightInd w:val="0"/>
        <w:spacing w:after="0" w:line="240" w:lineRule="auto"/>
        <w:jc w:val="both"/>
        <w:rPr>
          <w:rFonts w:ascii="Times New Roman CYR" w:hAnsi="Times New Roman CYR" w:cs="Times New Roman CYR"/>
          <w:color w:val="333333"/>
          <w:sz w:val="28"/>
          <w:szCs w:val="28"/>
        </w:rPr>
      </w:pPr>
      <w:r w:rsidRPr="001623FB">
        <w:rPr>
          <w:rFonts w:ascii="Times New Roman" w:hAnsi="Times New Roman" w:cs="Times New Roman"/>
          <w:color w:val="333333"/>
          <w:sz w:val="28"/>
          <w:szCs w:val="28"/>
        </w:rPr>
        <w:tab/>
      </w:r>
      <w:r>
        <w:rPr>
          <w:rFonts w:ascii="Times New Roman CYR" w:hAnsi="Times New Roman CYR" w:cs="Times New Roman CYR"/>
          <w:color w:val="333333"/>
          <w:sz w:val="28"/>
          <w:szCs w:val="28"/>
        </w:rPr>
        <w:t xml:space="preserve">Если гражданин попал на уловку мошенников, то действовать ему нужно незамедлительно. С помощью звонка в банк или личного посещения ближайшего филиала банка, обратиться к оператору и сообщить о мошеннических действиях, через сотрудника банка заявить о приостановлении </w:t>
      </w:r>
      <w:r>
        <w:rPr>
          <w:rFonts w:ascii="Times New Roman CYR" w:hAnsi="Times New Roman CYR" w:cs="Times New Roman CYR"/>
          <w:color w:val="333333"/>
          <w:sz w:val="28"/>
          <w:szCs w:val="28"/>
        </w:rPr>
        <w:lastRenderedPageBreak/>
        <w:t xml:space="preserve">транзакции. Банк, в свою очередь должен заблокировать это действие </w:t>
      </w:r>
      <w:proofErr w:type="gramStart"/>
      <w:r>
        <w:rPr>
          <w:rFonts w:ascii="Times New Roman CYR" w:hAnsi="Times New Roman CYR" w:cs="Times New Roman CYR"/>
          <w:color w:val="333333"/>
          <w:sz w:val="28"/>
          <w:szCs w:val="28"/>
        </w:rPr>
        <w:t>на</w:t>
      </w:r>
      <w:proofErr w:type="gramEnd"/>
      <w:r>
        <w:rPr>
          <w:rFonts w:ascii="Times New Roman CYR" w:hAnsi="Times New Roman CYR" w:cs="Times New Roman CYR"/>
          <w:color w:val="333333"/>
          <w:sz w:val="28"/>
          <w:szCs w:val="28"/>
        </w:rPr>
        <w:t xml:space="preserve"> определенный период времени (на время проверки). </w:t>
      </w:r>
    </w:p>
    <w:p w:rsidR="001623FB" w:rsidRDefault="001623FB" w:rsidP="001623FB">
      <w:pPr>
        <w:autoSpaceDE w:val="0"/>
        <w:autoSpaceDN w:val="0"/>
        <w:adjustRightInd w:val="0"/>
        <w:spacing w:after="0" w:line="240" w:lineRule="auto"/>
        <w:jc w:val="both"/>
        <w:rPr>
          <w:rFonts w:ascii="Times New Roman CYR" w:hAnsi="Times New Roman CYR" w:cs="Times New Roman CYR"/>
          <w:color w:val="333333"/>
          <w:sz w:val="28"/>
          <w:szCs w:val="28"/>
        </w:rPr>
      </w:pPr>
      <w:r w:rsidRPr="001623FB">
        <w:rPr>
          <w:rFonts w:ascii="Times New Roman" w:hAnsi="Times New Roman" w:cs="Times New Roman"/>
          <w:color w:val="333333"/>
          <w:sz w:val="28"/>
          <w:szCs w:val="28"/>
        </w:rPr>
        <w:tab/>
      </w:r>
      <w:r>
        <w:rPr>
          <w:rFonts w:ascii="Times New Roman CYR" w:hAnsi="Times New Roman CYR" w:cs="Times New Roman CYR"/>
          <w:color w:val="333333"/>
          <w:sz w:val="28"/>
          <w:szCs w:val="28"/>
        </w:rPr>
        <w:t>Также необходимо взять в банке письменную распечатку о движении денежных средств по счету, с указанием даты, времени снятия денежных средств и номер счета, на который переведены деньги. Одновременно потерпевшему необходимо обратиться в полицию с заявлением о преступлении и предоставить копию распечатки с банка о движении денежных средств по счету.</w:t>
      </w:r>
    </w:p>
    <w:p w:rsidR="001623FB" w:rsidRDefault="001623FB" w:rsidP="001623FB">
      <w:pPr>
        <w:autoSpaceDE w:val="0"/>
        <w:autoSpaceDN w:val="0"/>
        <w:adjustRightInd w:val="0"/>
        <w:spacing w:after="0" w:line="240" w:lineRule="auto"/>
        <w:jc w:val="both"/>
        <w:rPr>
          <w:rFonts w:ascii="Times New Roman CYR" w:hAnsi="Times New Roman CYR" w:cs="Times New Roman CYR"/>
          <w:sz w:val="28"/>
          <w:szCs w:val="28"/>
        </w:rPr>
      </w:pPr>
      <w:r w:rsidRPr="001623FB">
        <w:rPr>
          <w:rFonts w:ascii="Times New Roman" w:hAnsi="Times New Roman" w:cs="Times New Roman"/>
          <w:sz w:val="28"/>
          <w:szCs w:val="28"/>
        </w:rPr>
        <w:tab/>
      </w:r>
      <w:r>
        <w:rPr>
          <w:rFonts w:ascii="Times New Roman CYR" w:hAnsi="Times New Roman CYR" w:cs="Times New Roman CYR"/>
          <w:sz w:val="28"/>
          <w:szCs w:val="28"/>
        </w:rPr>
        <w:t>Ответственность за мошенничество с использованием электронных сре</w:t>
      </w:r>
      <w:proofErr w:type="gramStart"/>
      <w:r>
        <w:rPr>
          <w:rFonts w:ascii="Times New Roman CYR" w:hAnsi="Times New Roman CYR" w:cs="Times New Roman CYR"/>
          <w:sz w:val="28"/>
          <w:szCs w:val="28"/>
        </w:rPr>
        <w:t>дств пл</w:t>
      </w:r>
      <w:proofErr w:type="gramEnd"/>
      <w:r>
        <w:rPr>
          <w:rFonts w:ascii="Times New Roman CYR" w:hAnsi="Times New Roman CYR" w:cs="Times New Roman CYR"/>
          <w:sz w:val="28"/>
          <w:szCs w:val="28"/>
        </w:rPr>
        <w:t xml:space="preserve">атежа предусмотрена ст.159.3 УК РФ. </w:t>
      </w:r>
      <w:proofErr w:type="gramStart"/>
      <w:r>
        <w:rPr>
          <w:rFonts w:ascii="Times New Roman CYR" w:hAnsi="Times New Roman CYR" w:cs="Times New Roman CYR"/>
          <w:sz w:val="28"/>
          <w:szCs w:val="28"/>
        </w:rPr>
        <w:t>Преступное деяние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w:t>
      </w:r>
      <w:proofErr w:type="gramEnd"/>
      <w:r>
        <w:rPr>
          <w:rFonts w:ascii="Times New Roman CYR" w:hAnsi="Times New Roman CYR" w:cs="Times New Roman CYR"/>
          <w:sz w:val="28"/>
          <w:szCs w:val="28"/>
        </w:rPr>
        <w:t xml:space="preserve"> свободы на срок до трех лет. </w:t>
      </w:r>
    </w:p>
    <w:p w:rsidR="001623FB" w:rsidRDefault="001623FB" w:rsidP="001623FB">
      <w:pPr>
        <w:autoSpaceDE w:val="0"/>
        <w:autoSpaceDN w:val="0"/>
        <w:adjustRightInd w:val="0"/>
        <w:spacing w:after="0" w:line="240" w:lineRule="auto"/>
        <w:jc w:val="both"/>
        <w:rPr>
          <w:rFonts w:ascii="Times New Roman CYR" w:hAnsi="Times New Roman CYR" w:cs="Times New Roman CYR"/>
          <w:sz w:val="28"/>
          <w:szCs w:val="28"/>
        </w:rPr>
      </w:pPr>
      <w:r w:rsidRPr="001623FB">
        <w:rPr>
          <w:rFonts w:ascii="Times New Roman" w:hAnsi="Times New Roman" w:cs="Times New Roman"/>
          <w:sz w:val="28"/>
          <w:szCs w:val="28"/>
        </w:rPr>
        <w:tab/>
      </w:r>
      <w:r>
        <w:rPr>
          <w:rFonts w:ascii="Times New Roman CYR" w:hAnsi="Times New Roman CYR" w:cs="Times New Roman CYR"/>
          <w:sz w:val="28"/>
          <w:szCs w:val="28"/>
        </w:rPr>
        <w:t xml:space="preserve">При этом наказание за то же деяние, совершенное группой лиц по предварительному сговору, а равно с причинением значительного ущерба гражданину, </w:t>
      </w:r>
      <w:proofErr w:type="gramStart"/>
      <w:r>
        <w:rPr>
          <w:rFonts w:ascii="Times New Roman CYR" w:hAnsi="Times New Roman CYR" w:cs="Times New Roman CYR"/>
          <w:sz w:val="28"/>
          <w:szCs w:val="28"/>
        </w:rPr>
        <w:t>предусмотрено</w:t>
      </w:r>
      <w:proofErr w:type="gramEnd"/>
      <w:r>
        <w:rPr>
          <w:rFonts w:ascii="Times New Roman CYR" w:hAnsi="Times New Roman CYR" w:cs="Times New Roman CYR"/>
          <w:sz w:val="28"/>
          <w:szCs w:val="28"/>
        </w:rPr>
        <w:t xml:space="preserve"> в том числе в виде лишением свободы на срок до пяти лет, а если деяние совершено в особо крупном размере - до десяти лет лишения свободы.</w:t>
      </w:r>
    </w:p>
    <w:p w:rsidR="001623FB" w:rsidRDefault="001623FB" w:rsidP="001623FB">
      <w:pPr>
        <w:autoSpaceDE w:val="0"/>
        <w:autoSpaceDN w:val="0"/>
        <w:adjustRightInd w:val="0"/>
        <w:spacing w:after="0" w:line="240" w:lineRule="auto"/>
        <w:jc w:val="both"/>
        <w:rPr>
          <w:rFonts w:ascii="Times New Roman CYR" w:hAnsi="Times New Roman CYR" w:cs="Times New Roman CYR"/>
          <w:sz w:val="28"/>
          <w:szCs w:val="28"/>
        </w:rPr>
      </w:pPr>
      <w:r w:rsidRPr="001623FB">
        <w:rPr>
          <w:rFonts w:ascii="Liberation Serif" w:hAnsi="Liberation Serif" w:cs="Liberation Serif"/>
          <w:sz w:val="28"/>
          <w:szCs w:val="28"/>
        </w:rPr>
        <w:tab/>
      </w:r>
      <w:r>
        <w:rPr>
          <w:rFonts w:ascii="Times New Roman CYR" w:hAnsi="Times New Roman CYR" w:cs="Times New Roman CYR"/>
          <w:sz w:val="28"/>
          <w:szCs w:val="28"/>
        </w:rPr>
        <w:t>Статьей</w:t>
      </w:r>
      <w:r w:rsidRPr="001623FB">
        <w:rPr>
          <w:rFonts w:ascii="Liberation Serif" w:hAnsi="Liberation Serif" w:cs="Liberation Serif"/>
          <w:sz w:val="28"/>
          <w:szCs w:val="28"/>
        </w:rPr>
        <w:t xml:space="preserve"> 159.6 </w:t>
      </w:r>
      <w:r>
        <w:rPr>
          <w:rFonts w:ascii="Times New Roman CYR" w:hAnsi="Times New Roman CYR" w:cs="Times New Roman CYR"/>
          <w:sz w:val="28"/>
          <w:szCs w:val="28"/>
        </w:rPr>
        <w:t>УК</w:t>
      </w:r>
      <w:r w:rsidRPr="001623FB">
        <w:rPr>
          <w:rFonts w:ascii="Liberation Serif" w:hAnsi="Liberation Serif" w:cs="Liberation Serif"/>
          <w:sz w:val="28"/>
          <w:szCs w:val="28"/>
        </w:rPr>
        <w:t xml:space="preserve"> </w:t>
      </w:r>
      <w:r>
        <w:rPr>
          <w:rFonts w:ascii="Times New Roman CYR" w:hAnsi="Times New Roman CYR" w:cs="Times New Roman CYR"/>
          <w:sz w:val="28"/>
          <w:szCs w:val="28"/>
        </w:rPr>
        <w:t>РФ</w:t>
      </w:r>
      <w:r w:rsidRPr="001623FB">
        <w:rPr>
          <w:rFonts w:ascii="Liberation Serif" w:hAnsi="Liberation Serif" w:cs="Liberation Serif"/>
          <w:sz w:val="28"/>
          <w:szCs w:val="28"/>
        </w:rPr>
        <w:t xml:space="preserve"> </w:t>
      </w:r>
      <w:r>
        <w:rPr>
          <w:rFonts w:ascii="Times New Roman CYR" w:hAnsi="Times New Roman CYR" w:cs="Times New Roman CYR"/>
          <w:sz w:val="28"/>
          <w:szCs w:val="28"/>
        </w:rPr>
        <w:t>предусмотрена</w:t>
      </w:r>
      <w:r w:rsidRPr="001623FB">
        <w:rPr>
          <w:rFonts w:ascii="Liberation Serif" w:hAnsi="Liberation Serif" w:cs="Liberation Serif"/>
          <w:sz w:val="28"/>
          <w:szCs w:val="28"/>
        </w:rPr>
        <w:t xml:space="preserve"> </w:t>
      </w:r>
      <w:r>
        <w:rPr>
          <w:rFonts w:ascii="Times New Roman CYR" w:hAnsi="Times New Roman CYR" w:cs="Times New Roman CYR"/>
          <w:sz w:val="28"/>
          <w:szCs w:val="28"/>
        </w:rPr>
        <w:t>ответственность</w:t>
      </w:r>
      <w:r w:rsidRPr="001623FB">
        <w:rPr>
          <w:rFonts w:ascii="Liberation Serif" w:hAnsi="Liberation Serif" w:cs="Liberation Serif"/>
          <w:sz w:val="28"/>
          <w:szCs w:val="28"/>
        </w:rPr>
        <w:t xml:space="preserve"> </w:t>
      </w:r>
      <w:r>
        <w:rPr>
          <w:rFonts w:ascii="Times New Roman CYR" w:hAnsi="Times New Roman CYR" w:cs="Times New Roman CYR"/>
          <w:sz w:val="28"/>
          <w:szCs w:val="28"/>
        </w:rPr>
        <w:t>за</w:t>
      </w:r>
      <w:r w:rsidRPr="001623FB">
        <w:rPr>
          <w:rFonts w:ascii="Liberation Serif" w:hAnsi="Liberation Serif" w:cs="Liberation Serif"/>
          <w:sz w:val="28"/>
          <w:szCs w:val="28"/>
        </w:rPr>
        <w:t xml:space="preserve"> </w:t>
      </w:r>
      <w:r>
        <w:rPr>
          <w:rFonts w:ascii="Times New Roman CYR" w:hAnsi="Times New Roman CYR" w:cs="Times New Roman CYR"/>
          <w:sz w:val="28"/>
          <w:szCs w:val="28"/>
        </w:rPr>
        <w:t>мошенничество</w:t>
      </w:r>
      <w:r w:rsidRPr="001623FB">
        <w:rPr>
          <w:rFonts w:ascii="Liberation Serif" w:hAnsi="Liberation Serif" w:cs="Liberation Serif"/>
          <w:sz w:val="28"/>
          <w:szCs w:val="28"/>
        </w:rPr>
        <w:t xml:space="preserve"> </w:t>
      </w:r>
      <w:r>
        <w:rPr>
          <w:rFonts w:ascii="Times New Roman CYR" w:hAnsi="Times New Roman CYR" w:cs="Times New Roman CYR"/>
          <w:sz w:val="28"/>
          <w:szCs w:val="28"/>
        </w:rPr>
        <w:t>в</w:t>
      </w:r>
      <w:r w:rsidRPr="001623FB">
        <w:rPr>
          <w:rFonts w:ascii="Liberation Serif" w:hAnsi="Liberation Serif" w:cs="Liberation Serif"/>
          <w:sz w:val="28"/>
          <w:szCs w:val="28"/>
        </w:rPr>
        <w:t xml:space="preserve"> </w:t>
      </w:r>
      <w:r>
        <w:rPr>
          <w:rFonts w:ascii="Times New Roman CYR" w:hAnsi="Times New Roman CYR" w:cs="Times New Roman CYR"/>
          <w:sz w:val="28"/>
          <w:szCs w:val="28"/>
        </w:rPr>
        <w:t>сфере</w:t>
      </w:r>
      <w:r w:rsidRPr="001623FB">
        <w:rPr>
          <w:rFonts w:ascii="Liberation Serif" w:hAnsi="Liberation Serif" w:cs="Liberation Serif"/>
          <w:sz w:val="28"/>
          <w:szCs w:val="28"/>
        </w:rPr>
        <w:t xml:space="preserve"> </w:t>
      </w:r>
      <w:r>
        <w:rPr>
          <w:rFonts w:ascii="Times New Roman CYR" w:hAnsi="Times New Roman CYR" w:cs="Times New Roman CYR"/>
          <w:sz w:val="28"/>
          <w:szCs w:val="28"/>
        </w:rPr>
        <w:t>компьютерной</w:t>
      </w:r>
      <w:r w:rsidRPr="001623FB">
        <w:rPr>
          <w:rFonts w:ascii="Liberation Serif" w:hAnsi="Liberation Serif" w:cs="Liberation Serif"/>
          <w:sz w:val="28"/>
          <w:szCs w:val="28"/>
        </w:rPr>
        <w:t xml:space="preserve"> </w:t>
      </w:r>
      <w:r>
        <w:rPr>
          <w:rFonts w:ascii="Times New Roman CYR" w:hAnsi="Times New Roman CYR" w:cs="Times New Roman CYR"/>
          <w:sz w:val="28"/>
          <w:szCs w:val="28"/>
        </w:rPr>
        <w:t>информации</w:t>
      </w:r>
      <w:r w:rsidRPr="001623FB">
        <w:rPr>
          <w:rFonts w:ascii="Liberation Serif" w:hAnsi="Liberation Serif" w:cs="Liberation Serif"/>
          <w:sz w:val="28"/>
          <w:szCs w:val="28"/>
        </w:rPr>
        <w:t xml:space="preserve">, </w:t>
      </w:r>
      <w:r>
        <w:rPr>
          <w:rFonts w:ascii="Times New Roman CYR" w:hAnsi="Times New Roman CYR" w:cs="Times New Roman CYR"/>
          <w:sz w:val="28"/>
          <w:szCs w:val="28"/>
        </w:rPr>
        <w:t>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w:t>
      </w:r>
      <w:proofErr w:type="gramStart"/>
      <w:r>
        <w:rPr>
          <w:rFonts w:ascii="Times New Roman CYR" w:hAnsi="Times New Roman CYR" w:cs="Times New Roman CYR"/>
          <w:sz w:val="28"/>
          <w:szCs w:val="28"/>
        </w:rPr>
        <w:t>дств хр</w:t>
      </w:r>
      <w:proofErr w:type="gramEnd"/>
      <w:r>
        <w:rPr>
          <w:rFonts w:ascii="Times New Roman CYR" w:hAnsi="Times New Roman CYR" w:cs="Times New Roman CYR"/>
          <w:sz w:val="28"/>
          <w:szCs w:val="28"/>
        </w:rPr>
        <w:t>анения, обработки или передачи компьютерной информации или информационно-телекоммуникационных сетей.</w:t>
      </w:r>
    </w:p>
    <w:p w:rsidR="001623FB" w:rsidRDefault="001623FB" w:rsidP="001623FB">
      <w:pPr>
        <w:autoSpaceDE w:val="0"/>
        <w:autoSpaceDN w:val="0"/>
        <w:adjustRightInd w:val="0"/>
        <w:spacing w:after="0" w:line="240" w:lineRule="auto"/>
        <w:jc w:val="both"/>
        <w:rPr>
          <w:rFonts w:ascii="Times New Roman CYR" w:hAnsi="Times New Roman CYR" w:cs="Times New Roman CYR"/>
          <w:sz w:val="28"/>
          <w:szCs w:val="28"/>
        </w:rPr>
      </w:pPr>
      <w:r w:rsidRPr="001623FB">
        <w:rPr>
          <w:rFonts w:ascii="Times New Roman" w:hAnsi="Times New Roman" w:cs="Times New Roman"/>
          <w:sz w:val="28"/>
          <w:szCs w:val="28"/>
        </w:rPr>
        <w:tab/>
      </w:r>
      <w:r>
        <w:rPr>
          <w:rFonts w:ascii="Times New Roman CYR" w:hAnsi="Times New Roman CYR" w:cs="Times New Roman CYR"/>
          <w:sz w:val="28"/>
          <w:szCs w:val="28"/>
        </w:rPr>
        <w:t xml:space="preserve">Наказание по данной статье грозит </w:t>
      </w:r>
      <w:proofErr w:type="gramStart"/>
      <w:r>
        <w:rPr>
          <w:rFonts w:ascii="Times New Roman CYR" w:hAnsi="Times New Roman CYR" w:cs="Times New Roman CYR"/>
          <w:sz w:val="28"/>
          <w:szCs w:val="28"/>
        </w:rPr>
        <w:t>от штрафа в размере до ста двадцати тысяч рублей до принудительных работами на срок</w:t>
      </w:r>
      <w:proofErr w:type="gramEnd"/>
      <w:r>
        <w:rPr>
          <w:rFonts w:ascii="Times New Roman CYR" w:hAnsi="Times New Roman CYR" w:cs="Times New Roman CYR"/>
          <w:sz w:val="28"/>
          <w:szCs w:val="28"/>
        </w:rPr>
        <w:t xml:space="preserve"> до двух лет.</w:t>
      </w:r>
    </w:p>
    <w:p w:rsidR="001623FB" w:rsidRDefault="001623FB" w:rsidP="001623FB">
      <w:pPr>
        <w:autoSpaceDE w:val="0"/>
        <w:autoSpaceDN w:val="0"/>
        <w:adjustRightInd w:val="0"/>
        <w:spacing w:after="0" w:line="240" w:lineRule="auto"/>
        <w:jc w:val="both"/>
        <w:rPr>
          <w:rFonts w:ascii="Times New Roman CYR" w:hAnsi="Times New Roman CYR" w:cs="Times New Roman CYR"/>
          <w:sz w:val="28"/>
          <w:szCs w:val="28"/>
        </w:rPr>
      </w:pPr>
      <w:r w:rsidRPr="001623FB">
        <w:rPr>
          <w:rFonts w:ascii="Times New Roman" w:hAnsi="Times New Roman" w:cs="Times New Roman"/>
          <w:sz w:val="28"/>
          <w:szCs w:val="28"/>
        </w:rPr>
        <w:tab/>
      </w:r>
      <w:r>
        <w:rPr>
          <w:rFonts w:ascii="Times New Roman CYR" w:hAnsi="Times New Roman CYR" w:cs="Times New Roman CYR"/>
          <w:sz w:val="28"/>
          <w:szCs w:val="28"/>
        </w:rPr>
        <w:t xml:space="preserve">То же деяние, совершенное группой лиц по предварительному сговору, а равно с причинением значительного ущерба гражданину, в том числе лишением свободы на срок до пяти лет. </w:t>
      </w:r>
    </w:p>
    <w:p w:rsidR="001623FB" w:rsidRDefault="001623FB" w:rsidP="001623FB">
      <w:pPr>
        <w:autoSpaceDE w:val="0"/>
        <w:autoSpaceDN w:val="0"/>
        <w:adjustRightInd w:val="0"/>
        <w:spacing w:after="0" w:line="240" w:lineRule="auto"/>
        <w:jc w:val="both"/>
        <w:rPr>
          <w:rFonts w:ascii="Times New Roman CYR" w:hAnsi="Times New Roman CYR" w:cs="Times New Roman CYR"/>
          <w:sz w:val="28"/>
          <w:szCs w:val="28"/>
        </w:rPr>
      </w:pPr>
      <w:r w:rsidRPr="001623FB">
        <w:rPr>
          <w:rFonts w:ascii="Times New Roman" w:hAnsi="Times New Roman" w:cs="Times New Roman"/>
          <w:sz w:val="28"/>
          <w:szCs w:val="28"/>
        </w:rPr>
        <w:tab/>
      </w:r>
      <w:r>
        <w:rPr>
          <w:rFonts w:ascii="Times New Roman CYR" w:hAnsi="Times New Roman CYR" w:cs="Times New Roman CYR"/>
          <w:sz w:val="28"/>
          <w:szCs w:val="28"/>
        </w:rPr>
        <w:t>Деяния, предусмотренные частями первой или второй настоящей статьи, совершенные, лицом с использованием своего служебного положения; в крупном размере; с банковского счета, а равно в отношении электронных денежных средств, наказываются штрафом в размере от ста тысяч до пятисот тысяч рублей, либо принудительными работами на срок до пяти лет, либо лишением свободы на срок до шести лет со штрафом в размере до восьмидесяти тысяч рублей.</w:t>
      </w:r>
    </w:p>
    <w:p w:rsidR="001623FB" w:rsidRDefault="001623FB" w:rsidP="001623FB">
      <w:pPr>
        <w:autoSpaceDE w:val="0"/>
        <w:autoSpaceDN w:val="0"/>
        <w:adjustRightInd w:val="0"/>
        <w:spacing w:after="0" w:line="240" w:lineRule="auto"/>
        <w:jc w:val="both"/>
        <w:rPr>
          <w:rFonts w:ascii="Times New Roman CYR" w:hAnsi="Times New Roman CYR" w:cs="Times New Roman CYR"/>
          <w:sz w:val="28"/>
          <w:szCs w:val="28"/>
        </w:rPr>
      </w:pPr>
      <w:r w:rsidRPr="001623FB">
        <w:rPr>
          <w:rFonts w:ascii="Times New Roman" w:hAnsi="Times New Roman" w:cs="Times New Roman"/>
          <w:sz w:val="28"/>
          <w:szCs w:val="28"/>
        </w:rPr>
        <w:tab/>
      </w:r>
      <w:r>
        <w:rPr>
          <w:rFonts w:ascii="Times New Roman CYR" w:hAnsi="Times New Roman CYR" w:cs="Times New Roman CYR"/>
          <w:sz w:val="28"/>
          <w:szCs w:val="28"/>
        </w:rPr>
        <w:t xml:space="preserve">Деяния, предусмотренные частями первой, второй или третьей настоящей статьи, совершенные организованной группой либо в особо крупном размере, - </w:t>
      </w:r>
    </w:p>
    <w:p w:rsidR="001623FB" w:rsidRDefault="001623FB" w:rsidP="001623FB">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наказываются лишением свободы </w:t>
      </w:r>
      <w:proofErr w:type="gramStart"/>
      <w:r>
        <w:rPr>
          <w:rFonts w:ascii="Times New Roman CYR" w:hAnsi="Times New Roman CYR" w:cs="Times New Roman CYR"/>
          <w:sz w:val="28"/>
          <w:szCs w:val="28"/>
        </w:rPr>
        <w:t>на срок до десяти лет со штрафом в размере до одного миллиона рублей</w:t>
      </w:r>
      <w:proofErr w:type="gramEnd"/>
      <w:r>
        <w:rPr>
          <w:rFonts w:ascii="Times New Roman CYR" w:hAnsi="Times New Roman CYR" w:cs="Times New Roman CYR"/>
          <w:sz w:val="28"/>
          <w:szCs w:val="28"/>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 </w:t>
      </w:r>
    </w:p>
    <w:p w:rsidR="001623FB" w:rsidRPr="001623FB" w:rsidRDefault="001623FB" w:rsidP="001623FB">
      <w:pPr>
        <w:autoSpaceDE w:val="0"/>
        <w:autoSpaceDN w:val="0"/>
        <w:adjustRightInd w:val="0"/>
        <w:spacing w:after="0" w:line="240" w:lineRule="auto"/>
        <w:rPr>
          <w:rFonts w:ascii="Times New Roman" w:hAnsi="Times New Roman" w:cs="Times New Roman"/>
          <w:sz w:val="28"/>
          <w:szCs w:val="28"/>
        </w:rPr>
      </w:pPr>
      <w:r w:rsidRPr="001623FB">
        <w:rPr>
          <w:rFonts w:ascii="Times New Roman" w:hAnsi="Times New Roman" w:cs="Times New Roman"/>
          <w:sz w:val="28"/>
          <w:szCs w:val="28"/>
        </w:rPr>
        <w:tab/>
      </w:r>
    </w:p>
    <w:p w:rsidR="001623FB" w:rsidRPr="001623FB" w:rsidRDefault="001623FB" w:rsidP="001623FB">
      <w:pPr>
        <w:autoSpaceDE w:val="0"/>
        <w:autoSpaceDN w:val="0"/>
        <w:adjustRightInd w:val="0"/>
        <w:spacing w:after="0" w:line="240" w:lineRule="auto"/>
        <w:rPr>
          <w:rFonts w:ascii="Calibri" w:hAnsi="Calibri" w:cs="Calibri"/>
        </w:rPr>
      </w:pPr>
    </w:p>
    <w:p w:rsidR="001623FB" w:rsidRDefault="001623FB" w:rsidP="001623FB">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Прокуратура Бобровского района</w:t>
      </w:r>
    </w:p>
    <w:p w:rsidR="001623FB" w:rsidRDefault="001623FB" w:rsidP="001623FB">
      <w:pPr>
        <w:autoSpaceDE w:val="0"/>
        <w:autoSpaceDN w:val="0"/>
        <w:adjustRightInd w:val="0"/>
        <w:spacing w:after="0" w:line="240" w:lineRule="auto"/>
        <w:jc w:val="both"/>
        <w:rPr>
          <w:rFonts w:ascii="Calibri" w:hAnsi="Calibri" w:cs="Calibri"/>
          <w:lang/>
        </w:rPr>
      </w:pPr>
    </w:p>
    <w:p w:rsidR="001623FB" w:rsidRDefault="001623FB" w:rsidP="001623FB">
      <w:pPr>
        <w:autoSpaceDE w:val="0"/>
        <w:autoSpaceDN w:val="0"/>
        <w:adjustRightInd w:val="0"/>
        <w:spacing w:after="0" w:line="240" w:lineRule="auto"/>
        <w:jc w:val="both"/>
        <w:rPr>
          <w:rFonts w:ascii="Times New Roman" w:hAnsi="Times New Roman" w:cs="Times New Roman"/>
          <w:sz w:val="28"/>
          <w:szCs w:val="28"/>
          <w:lang/>
        </w:rPr>
      </w:pPr>
      <w:r>
        <w:rPr>
          <w:rFonts w:ascii="Times New Roman" w:hAnsi="Times New Roman" w:cs="Times New Roman"/>
          <w:sz w:val="28"/>
          <w:szCs w:val="28"/>
          <w:lang/>
        </w:rPr>
        <w:tab/>
      </w:r>
    </w:p>
    <w:p w:rsidR="004854D0" w:rsidRDefault="004854D0"/>
    <w:sectPr w:rsidR="004854D0" w:rsidSect="0035473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useFELayout/>
  </w:compat>
  <w:rsids>
    <w:rsidRoot w:val="001623FB"/>
    <w:rsid w:val="001623FB"/>
    <w:rsid w:val="00485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4538</Characters>
  <Application>Microsoft Office Word</Application>
  <DocSecurity>0</DocSecurity>
  <Lines>37</Lines>
  <Paragraphs>10</Paragraphs>
  <ScaleCrop>false</ScaleCrop>
  <Company>MultiDVD Team</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lzezukova</dc:creator>
  <cp:keywords/>
  <dc:description/>
  <cp:lastModifiedBy>lzezukova</cp:lastModifiedBy>
  <cp:revision>2</cp:revision>
  <dcterms:created xsi:type="dcterms:W3CDTF">2024-06-24T08:59:00Z</dcterms:created>
  <dcterms:modified xsi:type="dcterms:W3CDTF">2024-06-24T08:59:00Z</dcterms:modified>
</cp:coreProperties>
</file>